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Consiglio comunale e commissioni consiliari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 consiglio comunale e' l'organo di indirizzo e di controllo politico-amministrativo. È composto dal Sindaco e da un numero variabile di consiglieri, in funzione del numero di abitanti del Comune. Le materie di competenza del Consiglio sono definite dal'Art. 42 del D.Lgs. n.267 del 18/08/2000.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Statuti dell'ente e delle aziende speciali, regolamenti nonche' criteri generali in materia di ordinamento degli uffici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Programmazione e pianificazione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Istituzione e ordinamento dei tributi, con esclusione della determinazione delle relative aliquote; disciplina generale delle tariffe per la fruizione dei beni e dei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Indirizzi per la nomina e la designazione dei rappresentanti del Comune presso enti, aziende ed istituzioni nonche' per la nomina dei rappresentanti del Consiglio presso enti, aziende ed istituzioni ad esso espressamente riservata dalla legge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Consiglio comunale e commissioni consiliari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